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73F0A" w14:textId="77777777" w:rsidR="00467B66" w:rsidRDefault="00467B66" w:rsidP="00467B66">
      <w:pPr>
        <w:jc w:val="center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 xml:space="preserve">How to Create a Family Investment Committee: </w:t>
      </w:r>
    </w:p>
    <w:p w14:paraId="1BF7C944" w14:textId="6C7A1701" w:rsidR="00467B66" w:rsidRPr="00467B66" w:rsidRDefault="00467B66" w:rsidP="00467B66">
      <w:pPr>
        <w:jc w:val="center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A Guide for Affluent Families Seeking Formal Oversight of Wealth</w:t>
      </w:r>
      <w:r>
        <w:rPr>
          <w:rFonts w:ascii="Times New Roman" w:hAnsi="Times New Roman" w:cs="Times New Roman"/>
          <w:b/>
          <w:bCs/>
        </w:rPr>
        <w:br/>
      </w:r>
    </w:p>
    <w:p w14:paraId="0BF0F7DE" w14:textId="77777777" w:rsidR="00467B66" w:rsidRP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When wealth reaches a certain level, the challenge shifts from </w:t>
      </w:r>
      <w:r w:rsidRPr="00467B66">
        <w:rPr>
          <w:rFonts w:ascii="Times New Roman" w:hAnsi="Times New Roman" w:cs="Times New Roman"/>
          <w:i/>
          <w:iCs/>
        </w:rPr>
        <w:t>accumulation</w:t>
      </w:r>
      <w:r w:rsidRPr="00467B66">
        <w:rPr>
          <w:rFonts w:ascii="Times New Roman" w:hAnsi="Times New Roman" w:cs="Times New Roman"/>
        </w:rPr>
        <w:t xml:space="preserve"> to </w:t>
      </w:r>
      <w:r w:rsidRPr="00467B66">
        <w:rPr>
          <w:rFonts w:ascii="Times New Roman" w:hAnsi="Times New Roman" w:cs="Times New Roman"/>
          <w:i/>
          <w:iCs/>
        </w:rPr>
        <w:t>coordination</w:t>
      </w:r>
      <w:r w:rsidRPr="00467B66">
        <w:rPr>
          <w:rFonts w:ascii="Times New Roman" w:hAnsi="Times New Roman" w:cs="Times New Roman"/>
        </w:rPr>
        <w:t>.</w:t>
      </w:r>
    </w:p>
    <w:p w14:paraId="3661C209" w14:textId="22D1804B" w:rsidR="00467B66" w:rsidRP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You no longer need more opportunity — you need more </w:t>
      </w:r>
      <w:r w:rsidRPr="00467B66">
        <w:rPr>
          <w:rFonts w:ascii="Times New Roman" w:hAnsi="Times New Roman" w:cs="Times New Roman"/>
          <w:b/>
          <w:bCs/>
        </w:rPr>
        <w:t>oversight</w:t>
      </w:r>
      <w:r w:rsidRPr="00467B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14:paraId="5F5DAA8F" w14:textId="77777777" w:rsidR="00467B66" w:rsidRP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A </w:t>
      </w:r>
      <w:r w:rsidRPr="00467B66">
        <w:rPr>
          <w:rFonts w:ascii="Times New Roman" w:hAnsi="Times New Roman" w:cs="Times New Roman"/>
          <w:b/>
          <w:bCs/>
        </w:rPr>
        <w:t>Family Investment Committee</w:t>
      </w:r>
      <w:r w:rsidRPr="00467B66">
        <w:rPr>
          <w:rFonts w:ascii="Times New Roman" w:hAnsi="Times New Roman" w:cs="Times New Roman"/>
        </w:rPr>
        <w:t xml:space="preserve"> is the governance body that ensures your financial decisions reflect not only your risk tolerance but your </w:t>
      </w:r>
      <w:r w:rsidRPr="00467B66">
        <w:rPr>
          <w:rFonts w:ascii="Times New Roman" w:hAnsi="Times New Roman" w:cs="Times New Roman"/>
          <w:i/>
          <w:iCs/>
        </w:rPr>
        <w:t>legacy intentions</w:t>
      </w:r>
      <w:r w:rsidRPr="00467B66">
        <w:rPr>
          <w:rFonts w:ascii="Times New Roman" w:hAnsi="Times New Roman" w:cs="Times New Roman"/>
        </w:rPr>
        <w:t>. It converts intuition into discipline, and capital into continuity.</w:t>
      </w:r>
    </w:p>
    <w:p w14:paraId="2765213E" w14:textId="5A338BB2" w:rsidR="00467B66" w:rsidRPr="00467B66" w:rsidRDefault="00467B66" w:rsidP="00467B66">
      <w:pPr>
        <w:rPr>
          <w:rFonts w:ascii="Times New Roman" w:hAnsi="Times New Roman" w:cs="Times New Roman"/>
        </w:rPr>
      </w:pPr>
    </w:p>
    <w:p w14:paraId="6DB91393" w14:textId="06830C53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1. The Purpose of a Family Investment Committee</w:t>
      </w:r>
      <w:r>
        <w:rPr>
          <w:rFonts w:ascii="Times New Roman" w:hAnsi="Times New Roman" w:cs="Times New Roman"/>
          <w:b/>
          <w:bCs/>
        </w:rPr>
        <w:br/>
      </w:r>
    </w:p>
    <w:p w14:paraId="7030D640" w14:textId="6C7C8BC4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A Family Investment Committee (FIC) provides </w:t>
      </w:r>
      <w:r w:rsidRPr="00467B66">
        <w:rPr>
          <w:rFonts w:ascii="Times New Roman" w:hAnsi="Times New Roman" w:cs="Times New Roman"/>
          <w:b/>
          <w:bCs/>
        </w:rPr>
        <w:t>formal oversight of financial decisions</w:t>
      </w:r>
      <w:r w:rsidRPr="00467B66">
        <w:rPr>
          <w:rFonts w:ascii="Times New Roman" w:hAnsi="Times New Roman" w:cs="Times New Roman"/>
        </w:rPr>
        <w:t xml:space="preserve"> — bringing structure, clarity, and accountability to the management of family capital.</w:t>
      </w:r>
      <w:r>
        <w:rPr>
          <w:rFonts w:ascii="Times New Roman" w:hAnsi="Times New Roman" w:cs="Times New Roman"/>
        </w:rPr>
        <w:br/>
      </w:r>
    </w:p>
    <w:p w14:paraId="1C984C2A" w14:textId="010AC03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It bridges the gap between the </w:t>
      </w:r>
      <w:r w:rsidRPr="00467B66">
        <w:rPr>
          <w:rFonts w:ascii="Times New Roman" w:hAnsi="Times New Roman" w:cs="Times New Roman"/>
          <w:b/>
          <w:bCs/>
        </w:rPr>
        <w:t>Family Office</w:t>
      </w:r>
      <w:r w:rsidRPr="00467B66">
        <w:rPr>
          <w:rFonts w:ascii="Times New Roman" w:hAnsi="Times New Roman" w:cs="Times New Roman"/>
        </w:rPr>
        <w:t xml:space="preserve"> (execution and administration) and the </w:t>
      </w:r>
      <w:r w:rsidRPr="00467B66">
        <w:rPr>
          <w:rFonts w:ascii="Times New Roman" w:hAnsi="Times New Roman" w:cs="Times New Roman"/>
          <w:b/>
          <w:bCs/>
        </w:rPr>
        <w:t>Family Council</w:t>
      </w:r>
      <w:r w:rsidRPr="00467B66">
        <w:rPr>
          <w:rFonts w:ascii="Times New Roman" w:hAnsi="Times New Roman" w:cs="Times New Roman"/>
        </w:rPr>
        <w:t xml:space="preserve"> (values and direction).</w:t>
      </w:r>
      <w:r>
        <w:rPr>
          <w:rFonts w:ascii="Times New Roman" w:hAnsi="Times New Roman" w:cs="Times New Roman"/>
        </w:rPr>
        <w:br/>
      </w:r>
    </w:p>
    <w:p w14:paraId="19AEA4ED" w14:textId="147CA193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The committee’s purpose is to:</w:t>
      </w:r>
      <w:r>
        <w:rPr>
          <w:rFonts w:ascii="Times New Roman" w:hAnsi="Times New Roman" w:cs="Times New Roman"/>
        </w:rPr>
        <w:br/>
      </w:r>
    </w:p>
    <w:p w14:paraId="5BF9DE61" w14:textId="77777777" w:rsidR="00467B66" w:rsidRPr="00467B66" w:rsidRDefault="00467B66" w:rsidP="00467B66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Establish a disciplined investment philosophy.</w:t>
      </w:r>
    </w:p>
    <w:p w14:paraId="1BD5179E" w14:textId="77777777" w:rsidR="00467B66" w:rsidRPr="00467B66" w:rsidRDefault="00467B66" w:rsidP="00467B66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Balance wealth growth with wealth preservation.</w:t>
      </w:r>
    </w:p>
    <w:p w14:paraId="58F7BCD9" w14:textId="77777777" w:rsidR="00467B66" w:rsidRPr="00467B66" w:rsidRDefault="00467B66" w:rsidP="00467B66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Ensure alignment between family values and financial strategies.</w:t>
      </w:r>
    </w:p>
    <w:p w14:paraId="3314B05E" w14:textId="77777777" w:rsidR="00467B66" w:rsidRPr="00467B66" w:rsidRDefault="00467B66" w:rsidP="00467B66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Provide continuity and education across generations.</w:t>
      </w:r>
    </w:p>
    <w:p w14:paraId="3BBED054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“Investment oversight is not about control — it’s about coherence.”</w:t>
      </w:r>
    </w:p>
    <w:p w14:paraId="224AF99D" w14:textId="0C4F4299" w:rsidR="00467B66" w:rsidRPr="00467B66" w:rsidRDefault="00467B66" w:rsidP="00467B66">
      <w:pPr>
        <w:rPr>
          <w:rFonts w:ascii="Times New Roman" w:hAnsi="Times New Roman" w:cs="Times New Roman"/>
        </w:rPr>
      </w:pPr>
    </w:p>
    <w:p w14:paraId="3156C05F" w14:textId="396EF7B4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2. When to Establish an Investment Committee</w:t>
      </w:r>
      <w:r>
        <w:rPr>
          <w:rFonts w:ascii="Times New Roman" w:hAnsi="Times New Roman" w:cs="Times New Roman"/>
          <w:b/>
          <w:bCs/>
        </w:rPr>
        <w:br/>
      </w:r>
    </w:p>
    <w:p w14:paraId="681EC929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A Family Investment Committee becomes essential when:</w:t>
      </w:r>
    </w:p>
    <w:p w14:paraId="00182322" w14:textId="77777777" w:rsidR="00467B66" w:rsidRPr="00467B66" w:rsidRDefault="00467B66" w:rsidP="00467B66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The family manages </w:t>
      </w:r>
      <w:r w:rsidRPr="00467B66">
        <w:rPr>
          <w:rFonts w:ascii="Times New Roman" w:hAnsi="Times New Roman" w:cs="Times New Roman"/>
          <w:b/>
          <w:bCs/>
        </w:rPr>
        <w:t>$10M+ in investable assets</w:t>
      </w:r>
      <w:r w:rsidRPr="00467B66">
        <w:rPr>
          <w:rFonts w:ascii="Times New Roman" w:hAnsi="Times New Roman" w:cs="Times New Roman"/>
        </w:rPr>
        <w:t>, spread across multiple accounts, trusts, or entities.</w:t>
      </w:r>
    </w:p>
    <w:p w14:paraId="39087EC8" w14:textId="77777777" w:rsidR="00467B66" w:rsidRPr="00467B66" w:rsidRDefault="00467B66" w:rsidP="00467B66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More than one generation or family branch has financial influence.</w:t>
      </w:r>
    </w:p>
    <w:p w14:paraId="15F497AD" w14:textId="77777777" w:rsidR="00467B66" w:rsidRPr="00467B66" w:rsidRDefault="00467B66" w:rsidP="00467B66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You’ve established a </w:t>
      </w:r>
      <w:r w:rsidRPr="00467B66">
        <w:rPr>
          <w:rFonts w:ascii="Times New Roman" w:hAnsi="Times New Roman" w:cs="Times New Roman"/>
          <w:b/>
          <w:bCs/>
        </w:rPr>
        <w:t>Family Office</w:t>
      </w:r>
      <w:r w:rsidRPr="00467B66">
        <w:rPr>
          <w:rFonts w:ascii="Times New Roman" w:hAnsi="Times New Roman" w:cs="Times New Roman"/>
        </w:rPr>
        <w:t>, or outsourced wealth management to advisors, and need accountability.</w:t>
      </w:r>
    </w:p>
    <w:p w14:paraId="636B80DE" w14:textId="77777777" w:rsidR="00467B66" w:rsidRPr="00467B66" w:rsidRDefault="00467B66" w:rsidP="00467B66">
      <w:pPr>
        <w:numPr>
          <w:ilvl w:val="0"/>
          <w:numId w:val="2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You desire a forum where financial strategy and </w:t>
      </w:r>
      <w:r w:rsidRPr="00467B66">
        <w:rPr>
          <w:rFonts w:ascii="Times New Roman" w:hAnsi="Times New Roman" w:cs="Times New Roman"/>
          <w:i/>
          <w:iCs/>
        </w:rPr>
        <w:t>family philosophy</w:t>
      </w:r>
      <w:r w:rsidRPr="00467B66">
        <w:rPr>
          <w:rFonts w:ascii="Times New Roman" w:hAnsi="Times New Roman" w:cs="Times New Roman"/>
        </w:rPr>
        <w:t xml:space="preserve"> intersect.</w:t>
      </w:r>
    </w:p>
    <w:p w14:paraId="2E3BA741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Even self-made entrepreneurs can benefit early — creating this structure </w:t>
      </w:r>
      <w:r w:rsidRPr="00467B66">
        <w:rPr>
          <w:rFonts w:ascii="Times New Roman" w:hAnsi="Times New Roman" w:cs="Times New Roman"/>
          <w:i/>
          <w:iCs/>
        </w:rPr>
        <w:t>before</w:t>
      </w:r>
      <w:r w:rsidRPr="00467B66">
        <w:rPr>
          <w:rFonts w:ascii="Times New Roman" w:hAnsi="Times New Roman" w:cs="Times New Roman"/>
        </w:rPr>
        <w:t xml:space="preserve"> wealth becomes fragmented or misunderstood.</w:t>
      </w:r>
    </w:p>
    <w:p w14:paraId="418C43F3" w14:textId="71218A2E" w:rsidR="00467B66" w:rsidRPr="00467B66" w:rsidRDefault="00467B66" w:rsidP="00467B66">
      <w:pPr>
        <w:rPr>
          <w:rFonts w:ascii="Times New Roman" w:hAnsi="Times New Roman" w:cs="Times New Roman"/>
        </w:rPr>
      </w:pPr>
    </w:p>
    <w:p w14:paraId="3D17AB3A" w14:textId="6AECF736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3. The Committee’s Core Mandate</w:t>
      </w:r>
      <w:r>
        <w:rPr>
          <w:rFonts w:ascii="Times New Roman" w:hAnsi="Times New Roman" w:cs="Times New Roman"/>
          <w:b/>
          <w:bCs/>
        </w:rPr>
        <w:br/>
      </w:r>
    </w:p>
    <w:p w14:paraId="5010A3C4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The Investment Committee’s mandate should clearly define its authority, goals, and scope.</w:t>
      </w:r>
      <w:r w:rsidRPr="00467B66">
        <w:rPr>
          <w:rFonts w:ascii="Times New Roman" w:hAnsi="Times New Roman" w:cs="Times New Roman"/>
        </w:rPr>
        <w:br/>
        <w:t>Example:</w:t>
      </w:r>
    </w:p>
    <w:p w14:paraId="29676BEC" w14:textId="1FD4CB54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“The [Family Name] Investment Committee exists to safeguard and grow the family’s financial capital in alignment with its long-term purpose, values, and intergenerational objectives.”</w:t>
      </w:r>
      <w:r>
        <w:rPr>
          <w:rFonts w:ascii="Times New Roman" w:hAnsi="Times New Roman" w:cs="Times New Roman"/>
        </w:rPr>
        <w:br/>
      </w:r>
    </w:p>
    <w:p w14:paraId="7FA40EC7" w14:textId="77777777" w:rsidR="00467B66" w:rsidRPr="00467B66" w:rsidRDefault="00467B66" w:rsidP="00467B66">
      <w:pPr>
        <w:ind w:left="720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Key Responsibilities</w:t>
      </w:r>
    </w:p>
    <w:p w14:paraId="53D7E486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lastRenderedPageBreak/>
        <w:t>Policy Oversight:</w:t>
      </w:r>
      <w:r w:rsidRPr="00467B66">
        <w:rPr>
          <w:rFonts w:ascii="Times New Roman" w:hAnsi="Times New Roman" w:cs="Times New Roman"/>
        </w:rPr>
        <w:t xml:space="preserve"> Maintain and update the Family Investment Policy Statement (IPS).</w:t>
      </w:r>
    </w:p>
    <w:p w14:paraId="1C66C8D1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Portfolio Strategy:</w:t>
      </w:r>
      <w:r w:rsidRPr="00467B66">
        <w:rPr>
          <w:rFonts w:ascii="Times New Roman" w:hAnsi="Times New Roman" w:cs="Times New Roman"/>
        </w:rPr>
        <w:t xml:space="preserve"> Review asset allocation, diversification, and performance.</w:t>
      </w:r>
    </w:p>
    <w:p w14:paraId="2E32AF20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Manager Selection:</w:t>
      </w:r>
      <w:r w:rsidRPr="00467B66">
        <w:rPr>
          <w:rFonts w:ascii="Times New Roman" w:hAnsi="Times New Roman" w:cs="Times New Roman"/>
        </w:rPr>
        <w:t xml:space="preserve"> Evaluate and recommend financial advisors, fund managers, and fiduciaries.</w:t>
      </w:r>
    </w:p>
    <w:p w14:paraId="6975371D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Risk Management:</w:t>
      </w:r>
      <w:r w:rsidRPr="00467B66">
        <w:rPr>
          <w:rFonts w:ascii="Times New Roman" w:hAnsi="Times New Roman" w:cs="Times New Roman"/>
        </w:rPr>
        <w:t xml:space="preserve"> Monitor liquidity, leverage, and exposure across entities.</w:t>
      </w:r>
    </w:p>
    <w:p w14:paraId="50D0413B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Education:</w:t>
      </w:r>
      <w:r w:rsidRPr="00467B66">
        <w:rPr>
          <w:rFonts w:ascii="Times New Roman" w:hAnsi="Times New Roman" w:cs="Times New Roman"/>
        </w:rPr>
        <w:t xml:space="preserve"> Build financial fluency among next-generation members.</w:t>
      </w:r>
    </w:p>
    <w:p w14:paraId="60634B46" w14:textId="77777777" w:rsidR="00467B66" w:rsidRPr="00467B66" w:rsidRDefault="00467B66" w:rsidP="00467B66">
      <w:pPr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Reporting:</w:t>
      </w:r>
      <w:r w:rsidRPr="00467B66">
        <w:rPr>
          <w:rFonts w:ascii="Times New Roman" w:hAnsi="Times New Roman" w:cs="Times New Roman"/>
        </w:rPr>
        <w:t xml:space="preserve"> Provide transparent quarterly and annual reports to the Family Council or Assembly.</w:t>
      </w:r>
    </w:p>
    <w:p w14:paraId="5C4BAA46" w14:textId="418920F8" w:rsidR="00467B66" w:rsidRPr="00467B66" w:rsidRDefault="00467B66" w:rsidP="00467B66">
      <w:pPr>
        <w:rPr>
          <w:rFonts w:ascii="Times New Roman" w:hAnsi="Times New Roman" w:cs="Times New Roman"/>
        </w:rPr>
      </w:pPr>
    </w:p>
    <w:p w14:paraId="43A3FF3D" w14:textId="0583AF64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4. Who Should Serve on the Investment Committee</w:t>
      </w:r>
      <w:r>
        <w:rPr>
          <w:rFonts w:ascii="Times New Roman" w:hAnsi="Times New Roman" w:cs="Times New Roman"/>
          <w:b/>
          <w:bCs/>
        </w:rPr>
        <w:br/>
      </w:r>
    </w:p>
    <w:p w14:paraId="1509EADC" w14:textId="1CE6219B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Composition matters more than complexity.</w:t>
      </w:r>
      <w:r>
        <w:rPr>
          <w:rFonts w:ascii="Times New Roman" w:hAnsi="Times New Roman" w:cs="Times New Roman"/>
        </w:rPr>
        <w:t xml:space="preserve"> </w:t>
      </w:r>
      <w:r w:rsidRPr="00467B66">
        <w:rPr>
          <w:rFonts w:ascii="Times New Roman" w:hAnsi="Times New Roman" w:cs="Times New Roman"/>
        </w:rPr>
        <w:t xml:space="preserve">A strong committee blends </w:t>
      </w:r>
      <w:r w:rsidRPr="00467B66">
        <w:rPr>
          <w:rFonts w:ascii="Times New Roman" w:hAnsi="Times New Roman" w:cs="Times New Roman"/>
          <w:b/>
          <w:bCs/>
        </w:rPr>
        <w:t>family representation</w:t>
      </w:r>
      <w:r w:rsidRPr="00467B66">
        <w:rPr>
          <w:rFonts w:ascii="Times New Roman" w:hAnsi="Times New Roman" w:cs="Times New Roman"/>
        </w:rPr>
        <w:t xml:space="preserve"> with </w:t>
      </w:r>
      <w:r w:rsidRPr="00467B66">
        <w:rPr>
          <w:rFonts w:ascii="Times New Roman" w:hAnsi="Times New Roman" w:cs="Times New Roman"/>
          <w:b/>
          <w:bCs/>
        </w:rPr>
        <w:t>technical expertise</w:t>
      </w:r>
      <w:r w:rsidRPr="00467B66">
        <w:rPr>
          <w:rFonts w:ascii="Times New Roman" w:hAnsi="Times New Roman" w:cs="Times New Roman"/>
        </w:rPr>
        <w:t>.</w:t>
      </w:r>
    </w:p>
    <w:p w14:paraId="3883B916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Recommended Structure (5–7 members):</w:t>
      </w:r>
    </w:p>
    <w:p w14:paraId="30605F8E" w14:textId="77777777" w:rsidR="00467B66" w:rsidRPr="00467B66" w:rsidRDefault="00467B66" w:rsidP="00467B6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2 Family Representatives</w:t>
      </w:r>
      <w:r w:rsidRPr="00467B66">
        <w:rPr>
          <w:rFonts w:ascii="Times New Roman" w:hAnsi="Times New Roman" w:cs="Times New Roman"/>
        </w:rPr>
        <w:t xml:space="preserve"> (senior generation and </w:t>
      </w:r>
      <w:proofErr w:type="gramStart"/>
      <w:r w:rsidRPr="00467B66">
        <w:rPr>
          <w:rFonts w:ascii="Times New Roman" w:hAnsi="Times New Roman" w:cs="Times New Roman"/>
        </w:rPr>
        <w:t>next-gen</w:t>
      </w:r>
      <w:proofErr w:type="gramEnd"/>
      <w:r w:rsidRPr="00467B66">
        <w:rPr>
          <w:rFonts w:ascii="Times New Roman" w:hAnsi="Times New Roman" w:cs="Times New Roman"/>
        </w:rPr>
        <w:t>)</w:t>
      </w:r>
    </w:p>
    <w:p w14:paraId="7C3E86E6" w14:textId="77777777" w:rsidR="00467B66" w:rsidRPr="00467B66" w:rsidRDefault="00467B66" w:rsidP="00467B6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1–2 Independent Financial Experts</w:t>
      </w:r>
      <w:r w:rsidRPr="00467B66">
        <w:rPr>
          <w:rFonts w:ascii="Times New Roman" w:hAnsi="Times New Roman" w:cs="Times New Roman"/>
        </w:rPr>
        <w:t xml:space="preserve"> (e.g., CFA, CPA, CIO, or trusted advisor)</w:t>
      </w:r>
    </w:p>
    <w:p w14:paraId="05CA2E3A" w14:textId="77777777" w:rsidR="00467B66" w:rsidRPr="00467B66" w:rsidRDefault="00467B66" w:rsidP="00467B6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1 Legal/Tax Advisor</w:t>
      </w:r>
      <w:r w:rsidRPr="00467B66">
        <w:rPr>
          <w:rFonts w:ascii="Times New Roman" w:hAnsi="Times New Roman" w:cs="Times New Roman"/>
        </w:rPr>
        <w:t xml:space="preserve"> (as non-voting participant, if needed)</w:t>
      </w:r>
    </w:p>
    <w:p w14:paraId="385C2689" w14:textId="77777777" w:rsidR="00467B66" w:rsidRPr="00467B66" w:rsidRDefault="00467B66" w:rsidP="00467B66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Chairperson or Secretary</w:t>
      </w:r>
      <w:r w:rsidRPr="00467B66">
        <w:rPr>
          <w:rFonts w:ascii="Times New Roman" w:hAnsi="Times New Roman" w:cs="Times New Roman"/>
        </w:rPr>
        <w:t xml:space="preserve"> (for documentation and accountability)</w:t>
      </w:r>
    </w:p>
    <w:p w14:paraId="423F29D7" w14:textId="77777777" w:rsidR="00467B66" w:rsidRPr="00467B66" w:rsidRDefault="00467B66" w:rsidP="00467B66">
      <w:pPr>
        <w:ind w:left="720"/>
        <w:rPr>
          <w:rFonts w:ascii="Times New Roman" w:hAnsi="Times New Roman" w:cs="Times New Roman"/>
        </w:rPr>
      </w:pPr>
      <w:r w:rsidRPr="00467B66">
        <w:rPr>
          <w:rFonts w:ascii="Apple Color Emoji" w:hAnsi="Apple Color Emoji" w:cs="Apple Color Emoji"/>
        </w:rPr>
        <w:t>💡</w:t>
      </w:r>
      <w:r w:rsidRPr="00467B66">
        <w:rPr>
          <w:rFonts w:ascii="Times New Roman" w:hAnsi="Times New Roman" w:cs="Times New Roman"/>
        </w:rPr>
        <w:t xml:space="preserve"> </w:t>
      </w:r>
      <w:r w:rsidRPr="00467B66">
        <w:rPr>
          <w:rFonts w:ascii="Times New Roman" w:hAnsi="Times New Roman" w:cs="Times New Roman"/>
          <w:i/>
          <w:iCs/>
        </w:rPr>
        <w:t>Tip:</w:t>
      </w:r>
      <w:r w:rsidRPr="00467B66">
        <w:rPr>
          <w:rFonts w:ascii="Times New Roman" w:hAnsi="Times New Roman" w:cs="Times New Roman"/>
        </w:rPr>
        <w:t xml:space="preserve"> Choose members based on integrity, objectivity, and alignment — not net worth.</w:t>
      </w:r>
    </w:p>
    <w:p w14:paraId="0C34EF4E" w14:textId="543A6E47" w:rsidR="00467B66" w:rsidRPr="00467B66" w:rsidRDefault="00467B66" w:rsidP="00467B66">
      <w:pPr>
        <w:rPr>
          <w:rFonts w:ascii="Times New Roman" w:hAnsi="Times New Roman" w:cs="Times New Roman"/>
        </w:rPr>
      </w:pPr>
    </w:p>
    <w:p w14:paraId="65CD40C6" w14:textId="60A57175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5. Governance Framework</w:t>
      </w:r>
      <w:r>
        <w:rPr>
          <w:rFonts w:ascii="Times New Roman" w:hAnsi="Times New Roman" w:cs="Times New Roman"/>
          <w:b/>
          <w:bCs/>
        </w:rPr>
        <w:br/>
      </w:r>
    </w:p>
    <w:p w14:paraId="0E3AEA0A" w14:textId="77777777" w:rsidR="00467B66" w:rsidRPr="00467B66" w:rsidRDefault="00467B66" w:rsidP="00467B66">
      <w:pPr>
        <w:ind w:left="720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Term &amp; Tenure</w:t>
      </w:r>
    </w:p>
    <w:p w14:paraId="053129A6" w14:textId="77777777" w:rsidR="00467B66" w:rsidRPr="00467B66" w:rsidRDefault="00467B66" w:rsidP="00467B6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Members serve </w:t>
      </w:r>
      <w:r w:rsidRPr="00467B66">
        <w:rPr>
          <w:rFonts w:ascii="Times New Roman" w:hAnsi="Times New Roman" w:cs="Times New Roman"/>
          <w:b/>
          <w:bCs/>
        </w:rPr>
        <w:t>3-year renewable terms</w:t>
      </w:r>
      <w:r w:rsidRPr="00467B66">
        <w:rPr>
          <w:rFonts w:ascii="Times New Roman" w:hAnsi="Times New Roman" w:cs="Times New Roman"/>
        </w:rPr>
        <w:t>.</w:t>
      </w:r>
    </w:p>
    <w:p w14:paraId="4A1778A1" w14:textId="77777777" w:rsidR="00467B66" w:rsidRPr="00467B66" w:rsidRDefault="00467B66" w:rsidP="00467B6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Independent advisors reviewed annually.</w:t>
      </w:r>
    </w:p>
    <w:p w14:paraId="017BA297" w14:textId="77777777" w:rsidR="00467B66" w:rsidRPr="00467B66" w:rsidRDefault="00467B66" w:rsidP="00467B66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Chairperson elected by majority vote.</w:t>
      </w:r>
    </w:p>
    <w:p w14:paraId="7F19361F" w14:textId="77777777" w:rsidR="00467B66" w:rsidRPr="00467B66" w:rsidRDefault="00467B66" w:rsidP="00467B66">
      <w:pPr>
        <w:ind w:left="720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Meeting Cadence</w:t>
      </w:r>
    </w:p>
    <w:p w14:paraId="053E371B" w14:textId="77777777" w:rsidR="00467B66" w:rsidRPr="00467B66" w:rsidRDefault="00467B66" w:rsidP="00467B66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Quarterly meetings</w:t>
      </w:r>
      <w:r w:rsidRPr="00467B66">
        <w:rPr>
          <w:rFonts w:ascii="Times New Roman" w:hAnsi="Times New Roman" w:cs="Times New Roman"/>
        </w:rPr>
        <w:t xml:space="preserve"> for performance review and rebalancing decisions.</w:t>
      </w:r>
    </w:p>
    <w:p w14:paraId="3ED4BEC8" w14:textId="77777777" w:rsidR="00467B66" w:rsidRPr="00467B66" w:rsidRDefault="00467B66" w:rsidP="00467B66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Annual strategic review</w:t>
      </w:r>
      <w:r w:rsidRPr="00467B66">
        <w:rPr>
          <w:rFonts w:ascii="Times New Roman" w:hAnsi="Times New Roman" w:cs="Times New Roman"/>
        </w:rPr>
        <w:t xml:space="preserve"> for long-term policy, ESG goals, and asset class considerations.</w:t>
      </w:r>
    </w:p>
    <w:p w14:paraId="02A7CC70" w14:textId="77777777" w:rsidR="00467B66" w:rsidRPr="00467B66" w:rsidRDefault="00467B66" w:rsidP="00467B66">
      <w:pPr>
        <w:ind w:left="720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Voting &amp; Decision Rights</w:t>
      </w:r>
    </w:p>
    <w:p w14:paraId="7A5A86A0" w14:textId="77777777" w:rsidR="00467B66" w:rsidRPr="00467B66" w:rsidRDefault="00467B66" w:rsidP="00467B66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Decisions made by majority (51%) or supermajority (70%) for material shifts (e.g., asset class reallocation &gt;10%).</w:t>
      </w:r>
    </w:p>
    <w:p w14:paraId="7DEBB331" w14:textId="77777777" w:rsidR="00467B66" w:rsidRPr="00467B66" w:rsidRDefault="00467B66" w:rsidP="00467B66">
      <w:pPr>
        <w:numPr>
          <w:ilvl w:val="0"/>
          <w:numId w:val="7"/>
        </w:numPr>
        <w:tabs>
          <w:tab w:val="clear" w:pos="720"/>
          <w:tab w:val="num" w:pos="1440"/>
        </w:tabs>
        <w:ind w:left="144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Each decision documented in meeting minutes for audit trail and succession continuity.</w:t>
      </w:r>
    </w:p>
    <w:p w14:paraId="56465483" w14:textId="27EC35D8" w:rsidR="00467B66" w:rsidRPr="00467B66" w:rsidRDefault="00467B66" w:rsidP="00467B66">
      <w:pPr>
        <w:rPr>
          <w:rFonts w:ascii="Times New Roman" w:hAnsi="Times New Roman" w:cs="Times New Roman"/>
        </w:rPr>
      </w:pPr>
    </w:p>
    <w:p w14:paraId="63250D37" w14:textId="154861E3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6. The Family Investment Policy Statement (IPS)</w:t>
      </w:r>
      <w:r>
        <w:rPr>
          <w:rFonts w:ascii="Times New Roman" w:hAnsi="Times New Roman" w:cs="Times New Roman"/>
          <w:b/>
          <w:bCs/>
        </w:rPr>
        <w:br/>
      </w:r>
    </w:p>
    <w:p w14:paraId="00FAB49B" w14:textId="77777777" w:rsid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The IPS is the </w:t>
      </w:r>
      <w:r w:rsidRPr="00467B66">
        <w:rPr>
          <w:rFonts w:ascii="Times New Roman" w:hAnsi="Times New Roman" w:cs="Times New Roman"/>
          <w:i/>
          <w:iCs/>
        </w:rPr>
        <w:t>constitution</w:t>
      </w:r>
      <w:r w:rsidRPr="00467B66">
        <w:rPr>
          <w:rFonts w:ascii="Times New Roman" w:hAnsi="Times New Roman" w:cs="Times New Roman"/>
        </w:rPr>
        <w:t xml:space="preserve"> of the Investment Committee</w:t>
      </w:r>
      <w:r>
        <w:rPr>
          <w:rFonts w:ascii="Times New Roman" w:hAnsi="Times New Roman" w:cs="Times New Roman"/>
        </w:rPr>
        <w:t>.</w:t>
      </w:r>
    </w:p>
    <w:p w14:paraId="1F78D8D7" w14:textId="2CEF59BA" w:rsidR="00467B66" w:rsidRP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It defines philosophy, objectives, risk appetite, and governance.</w:t>
      </w:r>
      <w:r>
        <w:rPr>
          <w:rFonts w:ascii="Times New Roman" w:hAnsi="Times New Roman" w:cs="Times New Roman"/>
        </w:rPr>
        <w:br/>
      </w:r>
    </w:p>
    <w:p w14:paraId="7A236C1F" w14:textId="77777777" w:rsidR="00467B66" w:rsidRPr="00467B66" w:rsidRDefault="00467B66" w:rsidP="00467B66">
      <w:p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Core Sections:</w:t>
      </w:r>
    </w:p>
    <w:p w14:paraId="3BF7CE0F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Mission Statement:</w:t>
      </w:r>
      <w:r w:rsidRPr="00467B66">
        <w:rPr>
          <w:rFonts w:ascii="Times New Roman" w:hAnsi="Times New Roman" w:cs="Times New Roman"/>
        </w:rPr>
        <w:t xml:space="preserve"> Purpose and legacy intent.</w:t>
      </w:r>
    </w:p>
    <w:p w14:paraId="2CA8E566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Investment Objectives:</w:t>
      </w:r>
      <w:r w:rsidRPr="00467B66">
        <w:rPr>
          <w:rFonts w:ascii="Times New Roman" w:hAnsi="Times New Roman" w:cs="Times New Roman"/>
        </w:rPr>
        <w:t xml:space="preserve"> Return targets, time horizon, and liquidity needs.</w:t>
      </w:r>
    </w:p>
    <w:p w14:paraId="66754CA0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Risk Tolerance:</w:t>
      </w:r>
      <w:r w:rsidRPr="00467B66">
        <w:rPr>
          <w:rFonts w:ascii="Times New Roman" w:hAnsi="Times New Roman" w:cs="Times New Roman"/>
        </w:rPr>
        <w:t xml:space="preserve"> Defined in both financial and emotional terms.</w:t>
      </w:r>
    </w:p>
    <w:p w14:paraId="3D097669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Asset Allocation Framework:</w:t>
      </w:r>
      <w:r w:rsidRPr="00467B66">
        <w:rPr>
          <w:rFonts w:ascii="Times New Roman" w:hAnsi="Times New Roman" w:cs="Times New Roman"/>
        </w:rPr>
        <w:t xml:space="preserve"> Strategic weights for asset classes (e.g., equities, alternatives, real estate, private equity).</w:t>
      </w:r>
    </w:p>
    <w:p w14:paraId="2F105D48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Ethical &amp; ESG Guidelines:</w:t>
      </w:r>
      <w:r w:rsidRPr="00467B66">
        <w:rPr>
          <w:rFonts w:ascii="Times New Roman" w:hAnsi="Times New Roman" w:cs="Times New Roman"/>
        </w:rPr>
        <w:t xml:space="preserve"> Exclusions, impact investing, or sustainability criteria.</w:t>
      </w:r>
    </w:p>
    <w:p w14:paraId="21D76368" w14:textId="77777777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lastRenderedPageBreak/>
        <w:t>Monitoring Procedures:</w:t>
      </w:r>
      <w:r w:rsidRPr="00467B66">
        <w:rPr>
          <w:rFonts w:ascii="Times New Roman" w:hAnsi="Times New Roman" w:cs="Times New Roman"/>
        </w:rPr>
        <w:t xml:space="preserve"> Reporting frequency, benchmarks, and review cycles.</w:t>
      </w:r>
    </w:p>
    <w:p w14:paraId="5F0D54DC" w14:textId="75520FFB" w:rsidR="00467B66" w:rsidRPr="00467B66" w:rsidRDefault="00467B66" w:rsidP="00467B6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  <w:b/>
          <w:bCs/>
        </w:rPr>
        <w:t>Decision-Making Protocols:</w:t>
      </w:r>
      <w:r w:rsidRPr="00467B66">
        <w:rPr>
          <w:rFonts w:ascii="Times New Roman" w:hAnsi="Times New Roman" w:cs="Times New Roman"/>
        </w:rPr>
        <w:t xml:space="preserve"> Who approves what, and when.</w:t>
      </w:r>
      <w:r>
        <w:rPr>
          <w:rFonts w:ascii="Times New Roman" w:hAnsi="Times New Roman" w:cs="Times New Roman"/>
        </w:rPr>
        <w:br/>
      </w:r>
    </w:p>
    <w:p w14:paraId="1D7D7216" w14:textId="77777777" w:rsidR="00467B66" w:rsidRPr="00467B66" w:rsidRDefault="00467B66" w:rsidP="00467B66">
      <w:pPr>
        <w:ind w:firstLine="36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“A disciplined investment philosophy is the bridge between values and valuation.”</w:t>
      </w:r>
    </w:p>
    <w:p w14:paraId="708E7AA0" w14:textId="0740839F" w:rsidR="00467B66" w:rsidRPr="00467B66" w:rsidRDefault="00467B66" w:rsidP="00467B66">
      <w:pPr>
        <w:rPr>
          <w:rFonts w:ascii="Times New Roman" w:hAnsi="Times New Roman" w:cs="Times New Roman"/>
        </w:rPr>
      </w:pPr>
    </w:p>
    <w:p w14:paraId="250334A7" w14:textId="51062E45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7. Accountability &amp; Transparency</w:t>
      </w:r>
      <w:r>
        <w:rPr>
          <w:rFonts w:ascii="Times New Roman" w:hAnsi="Times New Roman" w:cs="Times New Roman"/>
          <w:b/>
          <w:bCs/>
        </w:rPr>
        <w:br/>
      </w:r>
    </w:p>
    <w:p w14:paraId="0707AD22" w14:textId="77777777" w:rsidR="00467B66" w:rsidRPr="00467B66" w:rsidRDefault="00467B66" w:rsidP="00467B66">
      <w:pPr>
        <w:ind w:left="36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 xml:space="preserve">The committee’s credibility rests on </w:t>
      </w:r>
      <w:r w:rsidRPr="00467B66">
        <w:rPr>
          <w:rFonts w:ascii="Times New Roman" w:hAnsi="Times New Roman" w:cs="Times New Roman"/>
          <w:b/>
          <w:bCs/>
        </w:rPr>
        <w:t>transparency</w:t>
      </w:r>
      <w:r w:rsidRPr="00467B66">
        <w:rPr>
          <w:rFonts w:ascii="Times New Roman" w:hAnsi="Times New Roman" w:cs="Times New Roman"/>
        </w:rPr>
        <w:t xml:space="preserve"> and </w:t>
      </w:r>
      <w:r w:rsidRPr="00467B66">
        <w:rPr>
          <w:rFonts w:ascii="Times New Roman" w:hAnsi="Times New Roman" w:cs="Times New Roman"/>
          <w:b/>
          <w:bCs/>
        </w:rPr>
        <w:t>documentation</w:t>
      </w:r>
      <w:r w:rsidRPr="00467B66">
        <w:rPr>
          <w:rFonts w:ascii="Times New Roman" w:hAnsi="Times New Roman" w:cs="Times New Roman"/>
        </w:rPr>
        <w:t>.</w:t>
      </w:r>
    </w:p>
    <w:p w14:paraId="4C89A93F" w14:textId="77777777" w:rsidR="00467B66" w:rsidRPr="00467B66" w:rsidRDefault="00467B66" w:rsidP="00467B66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Maintain detailed minutes of each meeting.</w:t>
      </w:r>
    </w:p>
    <w:p w14:paraId="582EC30E" w14:textId="77777777" w:rsidR="00467B66" w:rsidRPr="00467B66" w:rsidRDefault="00467B66" w:rsidP="00467B66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Review performance relative to benchmarks quarterly.</w:t>
      </w:r>
    </w:p>
    <w:p w14:paraId="14FDE2E1" w14:textId="752A0027" w:rsidR="00467B66" w:rsidRPr="00467B66" w:rsidRDefault="00467B66" w:rsidP="00467B66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Report to the Family Council and distribute a one-page summary for all stakeholders.</w:t>
      </w:r>
      <w:r>
        <w:rPr>
          <w:rFonts w:ascii="Times New Roman" w:hAnsi="Times New Roman" w:cs="Times New Roman"/>
        </w:rPr>
        <w:br/>
      </w:r>
    </w:p>
    <w:p w14:paraId="6AF58FB4" w14:textId="5C731758" w:rsidR="00467B66" w:rsidRPr="00467B66" w:rsidRDefault="00467B66" w:rsidP="00467B66">
      <w:pPr>
        <w:ind w:left="360"/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Annual Family Investment Report</w:t>
      </w:r>
      <w:r>
        <w:rPr>
          <w:rFonts w:ascii="Times New Roman" w:hAnsi="Times New Roman" w:cs="Times New Roman"/>
          <w:b/>
          <w:bCs/>
        </w:rPr>
        <w:br/>
      </w:r>
    </w:p>
    <w:p w14:paraId="6996CE8B" w14:textId="77777777" w:rsidR="00467B66" w:rsidRPr="00467B66" w:rsidRDefault="00467B66" w:rsidP="00467B66">
      <w:pPr>
        <w:ind w:left="36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Include:</w:t>
      </w:r>
    </w:p>
    <w:p w14:paraId="597EA8E6" w14:textId="77777777" w:rsidR="00467B66" w:rsidRPr="00467B66" w:rsidRDefault="00467B66" w:rsidP="00467B66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Consolidated performance data</w:t>
      </w:r>
    </w:p>
    <w:p w14:paraId="6B2269CD" w14:textId="77777777" w:rsidR="00467B66" w:rsidRPr="00467B66" w:rsidRDefault="00467B66" w:rsidP="00467B66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Commentary on market trends</w:t>
      </w:r>
    </w:p>
    <w:p w14:paraId="2241CD0B" w14:textId="77777777" w:rsidR="00467B66" w:rsidRPr="00467B66" w:rsidRDefault="00467B66" w:rsidP="00467B66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Notable philanthropic or impact outcomes</w:t>
      </w:r>
    </w:p>
    <w:p w14:paraId="5163E44E" w14:textId="46537D76" w:rsidR="00467B66" w:rsidRPr="00467B66" w:rsidRDefault="00467B66" w:rsidP="00467B66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Education section: “Lessons Learned This Year”</w:t>
      </w:r>
      <w:r>
        <w:rPr>
          <w:rFonts w:ascii="Times New Roman" w:hAnsi="Times New Roman" w:cs="Times New Roman"/>
        </w:rPr>
        <w:br/>
      </w:r>
    </w:p>
    <w:p w14:paraId="003A5EDB" w14:textId="77777777" w:rsidR="00467B66" w:rsidRPr="00467B66" w:rsidRDefault="00467B66" w:rsidP="00467B66">
      <w:pPr>
        <w:ind w:left="360"/>
        <w:rPr>
          <w:rFonts w:ascii="Times New Roman" w:hAnsi="Times New Roman" w:cs="Times New Roman"/>
        </w:rPr>
      </w:pPr>
      <w:r w:rsidRPr="00467B66">
        <w:rPr>
          <w:rFonts w:ascii="Times New Roman" w:hAnsi="Times New Roman" w:cs="Times New Roman"/>
        </w:rPr>
        <w:t>This keeps family members informed without overwhelming them — sustaining trust and engagement.</w:t>
      </w:r>
    </w:p>
    <w:p w14:paraId="5A5594DB" w14:textId="4338ECAC" w:rsidR="00467B66" w:rsidRPr="00467B66" w:rsidRDefault="00467B66" w:rsidP="00467B66">
      <w:pPr>
        <w:rPr>
          <w:rFonts w:ascii="Times New Roman" w:hAnsi="Times New Roman" w:cs="Times New Roman"/>
        </w:rPr>
      </w:pPr>
    </w:p>
    <w:p w14:paraId="203C703A" w14:textId="0C00E054" w:rsidR="00467B66" w:rsidRPr="00467B66" w:rsidRDefault="00467B66" w:rsidP="00467B66">
      <w:pPr>
        <w:rPr>
          <w:rFonts w:ascii="Times New Roman" w:hAnsi="Times New Roman" w:cs="Times New Roman"/>
          <w:b/>
          <w:bCs/>
        </w:rPr>
      </w:pPr>
      <w:r w:rsidRPr="00467B66">
        <w:rPr>
          <w:rFonts w:ascii="Times New Roman" w:hAnsi="Times New Roman" w:cs="Times New Roman"/>
          <w:b/>
          <w:bCs/>
        </w:rPr>
        <w:t>8. Integration with the Family Council and Office</w:t>
      </w:r>
      <w:r>
        <w:rPr>
          <w:rFonts w:ascii="Times New Roman" w:hAnsi="Times New Roman" w:cs="Times New Roman"/>
          <w:b/>
          <w:bCs/>
        </w:rPr>
        <w:br/>
      </w:r>
    </w:p>
    <w:p w14:paraId="49AA1AB1" w14:textId="77777777" w:rsidR="00467B66" w:rsidRPr="00467B66" w:rsidRDefault="00467B66" w:rsidP="00467B66">
      <w:pPr>
        <w:ind w:left="720"/>
        <w:rPr>
          <w:rFonts w:ascii="Times New Roman" w:hAnsi="Times New Roman" w:cs="Times New Roman"/>
          <w:u w:val="single"/>
        </w:rPr>
      </w:pPr>
      <w:r w:rsidRPr="00467B66">
        <w:rPr>
          <w:rFonts w:ascii="Times New Roman" w:hAnsi="Times New Roman" w:cs="Times New Roman"/>
          <w:u w:val="single"/>
        </w:rPr>
        <w:t>To prevent silos, define how the FIC interacts with other governance bodies:</w:t>
      </w:r>
    </w:p>
    <w:tbl>
      <w:tblPr>
        <w:tblW w:w="9436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2"/>
        <w:gridCol w:w="3293"/>
        <w:gridCol w:w="3581"/>
      </w:tblGrid>
      <w:tr w:rsidR="00467B66" w:rsidRPr="00467B66" w14:paraId="49786541" w14:textId="77777777" w:rsidTr="00467B6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CEC5EE" w14:textId="77777777" w:rsidR="00467B66" w:rsidRPr="00467B66" w:rsidRDefault="00467B66" w:rsidP="00467B66">
            <w:pPr>
              <w:rPr>
                <w:rFonts w:ascii="Times New Roman" w:hAnsi="Times New Roman" w:cs="Times New Roman"/>
                <w:b/>
                <w:bCs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Body</w:t>
            </w:r>
          </w:p>
        </w:tc>
        <w:tc>
          <w:tcPr>
            <w:tcW w:w="0" w:type="auto"/>
            <w:vAlign w:val="center"/>
            <w:hideMark/>
          </w:tcPr>
          <w:p w14:paraId="208BF5D5" w14:textId="77777777" w:rsidR="00467B66" w:rsidRPr="00467B66" w:rsidRDefault="00467B66" w:rsidP="00467B66">
            <w:pPr>
              <w:rPr>
                <w:rFonts w:ascii="Times New Roman" w:hAnsi="Times New Roman" w:cs="Times New Roman"/>
                <w:b/>
                <w:bCs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Primary Focus</w:t>
            </w:r>
          </w:p>
        </w:tc>
        <w:tc>
          <w:tcPr>
            <w:tcW w:w="0" w:type="auto"/>
            <w:vAlign w:val="center"/>
            <w:hideMark/>
          </w:tcPr>
          <w:p w14:paraId="3462B2F6" w14:textId="77777777" w:rsidR="00467B66" w:rsidRPr="00467B66" w:rsidRDefault="00467B66" w:rsidP="00467B66">
            <w:pPr>
              <w:rPr>
                <w:rFonts w:ascii="Times New Roman" w:hAnsi="Times New Roman" w:cs="Times New Roman"/>
                <w:b/>
                <w:bCs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Reports To / Coordinates With</w:t>
            </w:r>
          </w:p>
        </w:tc>
      </w:tr>
      <w:tr w:rsidR="00467B66" w:rsidRPr="00467B66" w14:paraId="29C56BE5" w14:textId="77777777" w:rsidTr="00467B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138F2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Family Council</w:t>
            </w:r>
          </w:p>
        </w:tc>
        <w:tc>
          <w:tcPr>
            <w:tcW w:w="0" w:type="auto"/>
            <w:vAlign w:val="center"/>
            <w:hideMark/>
          </w:tcPr>
          <w:p w14:paraId="37825695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Values, vision, and education</w:t>
            </w:r>
          </w:p>
        </w:tc>
        <w:tc>
          <w:tcPr>
            <w:tcW w:w="0" w:type="auto"/>
            <w:vAlign w:val="center"/>
            <w:hideMark/>
          </w:tcPr>
          <w:p w14:paraId="1E407496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Receives annual FIC report</w:t>
            </w:r>
          </w:p>
        </w:tc>
      </w:tr>
      <w:tr w:rsidR="00467B66" w:rsidRPr="00467B66" w14:paraId="0ECA17D8" w14:textId="77777777" w:rsidTr="00467B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8FC06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Investment Committee</w:t>
            </w:r>
          </w:p>
        </w:tc>
        <w:tc>
          <w:tcPr>
            <w:tcW w:w="0" w:type="auto"/>
            <w:vAlign w:val="center"/>
            <w:hideMark/>
          </w:tcPr>
          <w:p w14:paraId="5A791EC3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Financial policy and performance</w:t>
            </w:r>
          </w:p>
        </w:tc>
        <w:tc>
          <w:tcPr>
            <w:tcW w:w="0" w:type="auto"/>
            <w:vAlign w:val="center"/>
            <w:hideMark/>
          </w:tcPr>
          <w:p w14:paraId="739DFB99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Coordinates with Family Office</w:t>
            </w:r>
          </w:p>
        </w:tc>
      </w:tr>
      <w:tr w:rsidR="00467B66" w:rsidRPr="00467B66" w14:paraId="285F77A5" w14:textId="77777777" w:rsidTr="00467B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1654C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  <w:b/>
                <w:bCs/>
              </w:rPr>
              <w:t>Family Office / Advisors</w:t>
            </w:r>
          </w:p>
        </w:tc>
        <w:tc>
          <w:tcPr>
            <w:tcW w:w="0" w:type="auto"/>
            <w:vAlign w:val="center"/>
            <w:hideMark/>
          </w:tcPr>
          <w:p w14:paraId="22981EC7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Implementation and execution</w:t>
            </w:r>
          </w:p>
        </w:tc>
        <w:tc>
          <w:tcPr>
            <w:tcW w:w="0" w:type="auto"/>
            <w:vAlign w:val="center"/>
            <w:hideMark/>
          </w:tcPr>
          <w:p w14:paraId="40E19009" w14:textId="77777777" w:rsidR="00467B66" w:rsidRPr="00467B66" w:rsidRDefault="00467B66" w:rsidP="00467B66">
            <w:pPr>
              <w:rPr>
                <w:rFonts w:ascii="Times New Roman" w:hAnsi="Times New Roman" w:cs="Times New Roman"/>
              </w:rPr>
            </w:pPr>
            <w:r w:rsidRPr="00467B66">
              <w:rPr>
                <w:rFonts w:ascii="Times New Roman" w:hAnsi="Times New Roman" w:cs="Times New Roman"/>
              </w:rPr>
              <w:t>Executes decisions approved by FIC</w:t>
            </w:r>
          </w:p>
        </w:tc>
      </w:tr>
    </w:tbl>
    <w:p w14:paraId="1F71864D" w14:textId="77777777" w:rsidR="00257F8F" w:rsidRPr="00467B66" w:rsidRDefault="00257F8F">
      <w:pPr>
        <w:rPr>
          <w:rFonts w:ascii="Times New Roman" w:hAnsi="Times New Roman" w:cs="Times New Roman"/>
        </w:rPr>
      </w:pPr>
    </w:p>
    <w:sectPr w:rsidR="00257F8F" w:rsidRPr="00467B66" w:rsidSect="00467B66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8EF5" w14:textId="77777777" w:rsidR="00E70101" w:rsidRDefault="00E70101" w:rsidP="00B62E8B">
      <w:r>
        <w:separator/>
      </w:r>
    </w:p>
  </w:endnote>
  <w:endnote w:type="continuationSeparator" w:id="0">
    <w:p w14:paraId="6C2CE209" w14:textId="77777777" w:rsidR="00E70101" w:rsidRDefault="00E70101" w:rsidP="00B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460798952"/>
      <w:docPartObj>
        <w:docPartGallery w:val="Page Numbers (Bottom of Page)"/>
        <w:docPartUnique/>
      </w:docPartObj>
    </w:sdtPr>
    <w:sdtContent>
      <w:p w14:paraId="60D6ECCB" w14:textId="2EFDAA33" w:rsidR="00B62E8B" w:rsidRDefault="00B62E8B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C0D5CC" w14:textId="77777777" w:rsidR="00B62E8B" w:rsidRDefault="00B62E8B" w:rsidP="00B62E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9665920"/>
      <w:docPartObj>
        <w:docPartGallery w:val="Page Numbers (Bottom of Page)"/>
        <w:docPartUnique/>
      </w:docPartObj>
    </w:sdtPr>
    <w:sdtContent>
      <w:p w14:paraId="1656EE9B" w14:textId="71F819DC" w:rsidR="00B62E8B" w:rsidRDefault="00B62E8B" w:rsidP="00DD3E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47DB3" w14:textId="77777777" w:rsidR="00B62E8B" w:rsidRDefault="00B62E8B" w:rsidP="00B62E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7F2FB" w14:textId="77777777" w:rsidR="00E70101" w:rsidRDefault="00E70101" w:rsidP="00B62E8B">
      <w:r>
        <w:separator/>
      </w:r>
    </w:p>
  </w:footnote>
  <w:footnote w:type="continuationSeparator" w:id="0">
    <w:p w14:paraId="7140EA91" w14:textId="77777777" w:rsidR="00E70101" w:rsidRDefault="00E70101" w:rsidP="00B62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4C1B"/>
    <w:multiLevelType w:val="multilevel"/>
    <w:tmpl w:val="FDE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AE4"/>
    <w:multiLevelType w:val="multilevel"/>
    <w:tmpl w:val="D7F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5637F"/>
    <w:multiLevelType w:val="multilevel"/>
    <w:tmpl w:val="B77A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73148"/>
    <w:multiLevelType w:val="multilevel"/>
    <w:tmpl w:val="8CFA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F1B0A"/>
    <w:multiLevelType w:val="multilevel"/>
    <w:tmpl w:val="FBC0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10CD0"/>
    <w:multiLevelType w:val="multilevel"/>
    <w:tmpl w:val="7EF6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415E8"/>
    <w:multiLevelType w:val="multilevel"/>
    <w:tmpl w:val="32D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62878"/>
    <w:multiLevelType w:val="multilevel"/>
    <w:tmpl w:val="7FEC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73F50"/>
    <w:multiLevelType w:val="multilevel"/>
    <w:tmpl w:val="4436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25A0A"/>
    <w:multiLevelType w:val="multilevel"/>
    <w:tmpl w:val="1B0E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1907908">
    <w:abstractNumId w:val="1"/>
  </w:num>
  <w:num w:numId="2" w16cid:durableId="488786530">
    <w:abstractNumId w:val="6"/>
  </w:num>
  <w:num w:numId="3" w16cid:durableId="1081869470">
    <w:abstractNumId w:val="0"/>
  </w:num>
  <w:num w:numId="4" w16cid:durableId="574051306">
    <w:abstractNumId w:val="5"/>
  </w:num>
  <w:num w:numId="5" w16cid:durableId="1172523788">
    <w:abstractNumId w:val="3"/>
  </w:num>
  <w:num w:numId="6" w16cid:durableId="1632861941">
    <w:abstractNumId w:val="4"/>
  </w:num>
  <w:num w:numId="7" w16cid:durableId="493108343">
    <w:abstractNumId w:val="9"/>
  </w:num>
  <w:num w:numId="8" w16cid:durableId="1458716924">
    <w:abstractNumId w:val="8"/>
  </w:num>
  <w:num w:numId="9" w16cid:durableId="2112233985">
    <w:abstractNumId w:val="2"/>
  </w:num>
  <w:num w:numId="10" w16cid:durableId="1287010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66"/>
    <w:rsid w:val="00257F8F"/>
    <w:rsid w:val="00467B66"/>
    <w:rsid w:val="009C57CD"/>
    <w:rsid w:val="00B52349"/>
    <w:rsid w:val="00B62E8B"/>
    <w:rsid w:val="00E7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194B"/>
  <w15:chartTrackingRefBased/>
  <w15:docId w15:val="{9585E8FC-320C-8042-989E-808C92C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B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B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B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B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B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B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2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E8B"/>
  </w:style>
  <w:style w:type="character" w:styleId="PageNumber">
    <w:name w:val="page number"/>
    <w:basedOn w:val="DefaultParagraphFont"/>
    <w:uiPriority w:val="99"/>
    <w:semiHidden/>
    <w:unhideWhenUsed/>
    <w:rsid w:val="00B62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98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9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Carleton</dc:creator>
  <cp:keywords/>
  <dc:description/>
  <cp:lastModifiedBy>Angelina Carleton</cp:lastModifiedBy>
  <cp:revision>2</cp:revision>
  <dcterms:created xsi:type="dcterms:W3CDTF">2025-11-04T03:31:00Z</dcterms:created>
  <dcterms:modified xsi:type="dcterms:W3CDTF">2025-11-04T03:45:00Z</dcterms:modified>
</cp:coreProperties>
</file>